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059"/>
        <w:gridCol w:w="2081"/>
        <w:gridCol w:w="5878"/>
        <w:gridCol w:w="5542"/>
      </w:tblGrid>
      <w:tr w:rsidR="00396783" w:rsidRPr="00535DDD" w:rsidTr="00777E56">
        <w:tc>
          <w:tcPr>
            <w:tcW w:w="1059" w:type="dxa"/>
          </w:tcPr>
          <w:p w:rsidR="00777E56" w:rsidRPr="0014743A" w:rsidRDefault="00777E56" w:rsidP="00AC4B8D">
            <w:pPr>
              <w:jc w:val="center"/>
              <w:rPr>
                <w:b/>
                <w:sz w:val="22"/>
                <w:szCs w:val="24"/>
              </w:rPr>
            </w:pPr>
            <w:r w:rsidRPr="0014743A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2081" w:type="dxa"/>
          </w:tcPr>
          <w:p w:rsidR="00777E56" w:rsidRPr="0014743A" w:rsidRDefault="00777E56" w:rsidP="00AC4B8D">
            <w:pPr>
              <w:jc w:val="center"/>
              <w:rPr>
                <w:b/>
                <w:sz w:val="22"/>
                <w:szCs w:val="24"/>
              </w:rPr>
            </w:pPr>
            <w:r w:rsidRPr="0014743A">
              <w:rPr>
                <w:b/>
                <w:sz w:val="22"/>
                <w:szCs w:val="24"/>
              </w:rPr>
              <w:t>Показатель</w:t>
            </w:r>
          </w:p>
        </w:tc>
        <w:tc>
          <w:tcPr>
            <w:tcW w:w="5878" w:type="dxa"/>
          </w:tcPr>
          <w:p w:rsidR="00777E56" w:rsidRPr="0014743A" w:rsidRDefault="00777E56" w:rsidP="00AC4B8D">
            <w:pPr>
              <w:jc w:val="center"/>
              <w:rPr>
                <w:b/>
                <w:sz w:val="22"/>
                <w:szCs w:val="24"/>
              </w:rPr>
            </w:pPr>
            <w:r w:rsidRPr="0014743A">
              <w:rPr>
                <w:b/>
                <w:sz w:val="22"/>
                <w:szCs w:val="24"/>
              </w:rPr>
              <w:t>Описание</w:t>
            </w:r>
          </w:p>
        </w:tc>
        <w:tc>
          <w:tcPr>
            <w:tcW w:w="5542" w:type="dxa"/>
          </w:tcPr>
          <w:p w:rsidR="00777E56" w:rsidRPr="0014743A" w:rsidRDefault="00777E56" w:rsidP="00777E5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Варианты исполнения (заполняется исполнителем)</w:t>
            </w:r>
          </w:p>
        </w:tc>
      </w:tr>
      <w:tr w:rsidR="00396783" w:rsidRPr="00535DDD" w:rsidTr="00777E56">
        <w:tc>
          <w:tcPr>
            <w:tcW w:w="1059" w:type="dxa"/>
          </w:tcPr>
          <w:p w:rsidR="00777E56" w:rsidRPr="0014743A" w:rsidRDefault="00777E56" w:rsidP="00AC4B8D">
            <w:pPr>
              <w:jc w:val="center"/>
              <w:rPr>
                <w:b/>
                <w:sz w:val="22"/>
                <w:szCs w:val="24"/>
              </w:rPr>
            </w:pPr>
            <w:r w:rsidRPr="0014743A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2081" w:type="dxa"/>
          </w:tcPr>
          <w:p w:rsidR="00777E56" w:rsidRPr="0014743A" w:rsidRDefault="00777E56" w:rsidP="00AC4B8D">
            <w:pPr>
              <w:jc w:val="center"/>
              <w:rPr>
                <w:b/>
                <w:sz w:val="22"/>
                <w:szCs w:val="24"/>
              </w:rPr>
            </w:pPr>
            <w:r w:rsidRPr="0014743A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5878" w:type="dxa"/>
          </w:tcPr>
          <w:p w:rsidR="00777E56" w:rsidRPr="0014743A" w:rsidRDefault="00777E56" w:rsidP="00AC4B8D">
            <w:pPr>
              <w:jc w:val="center"/>
              <w:rPr>
                <w:b/>
                <w:sz w:val="22"/>
                <w:szCs w:val="24"/>
              </w:rPr>
            </w:pPr>
            <w:r w:rsidRPr="0014743A">
              <w:rPr>
                <w:b/>
                <w:sz w:val="22"/>
                <w:szCs w:val="24"/>
              </w:rPr>
              <w:t>3</w:t>
            </w:r>
          </w:p>
        </w:tc>
        <w:tc>
          <w:tcPr>
            <w:tcW w:w="5542" w:type="dxa"/>
          </w:tcPr>
          <w:p w:rsidR="00777E56" w:rsidRPr="0014743A" w:rsidRDefault="00777E56" w:rsidP="00AC4B8D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</w:tr>
      <w:tr w:rsidR="00396783" w:rsidRPr="00535DDD" w:rsidTr="00777E56">
        <w:tc>
          <w:tcPr>
            <w:tcW w:w="1059" w:type="dxa"/>
          </w:tcPr>
          <w:p w:rsidR="00777E56" w:rsidRPr="0014743A" w:rsidRDefault="00777E56" w:rsidP="00AC4B8D">
            <w:pPr>
              <w:jc w:val="center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1</w:t>
            </w:r>
          </w:p>
        </w:tc>
        <w:tc>
          <w:tcPr>
            <w:tcW w:w="2081" w:type="dxa"/>
          </w:tcPr>
          <w:p w:rsidR="00777E56" w:rsidRPr="0014743A" w:rsidRDefault="00777E56" w:rsidP="00AC4B8D">
            <w:p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Сроки выполнения работ.</w:t>
            </w:r>
          </w:p>
        </w:tc>
        <w:tc>
          <w:tcPr>
            <w:tcW w:w="5878" w:type="dxa"/>
          </w:tcPr>
          <w:p w:rsidR="00777E56" w:rsidRPr="0014743A" w:rsidRDefault="00777E56" w:rsidP="00AC4B8D">
            <w:p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Календарный год с даты заключения договора.</w:t>
            </w:r>
          </w:p>
        </w:tc>
        <w:tc>
          <w:tcPr>
            <w:tcW w:w="5542" w:type="dxa"/>
          </w:tcPr>
          <w:p w:rsidR="00777E56" w:rsidRPr="0014743A" w:rsidRDefault="00777E56" w:rsidP="00AC4B8D">
            <w:pPr>
              <w:jc w:val="left"/>
              <w:rPr>
                <w:sz w:val="22"/>
                <w:szCs w:val="24"/>
              </w:rPr>
            </w:pPr>
          </w:p>
        </w:tc>
      </w:tr>
      <w:tr w:rsidR="00396783" w:rsidRPr="00535DDD" w:rsidTr="00777E56">
        <w:tc>
          <w:tcPr>
            <w:tcW w:w="1059" w:type="dxa"/>
          </w:tcPr>
          <w:p w:rsidR="00777E56" w:rsidRPr="0014743A" w:rsidRDefault="00777E56" w:rsidP="00AC4B8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081" w:type="dxa"/>
          </w:tcPr>
          <w:p w:rsidR="00777E56" w:rsidRPr="0014743A" w:rsidRDefault="00777E56" w:rsidP="00AC4B8D">
            <w:p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Требования к видам и объемам работ</w:t>
            </w:r>
          </w:p>
        </w:tc>
        <w:tc>
          <w:tcPr>
            <w:tcW w:w="5878" w:type="dxa"/>
          </w:tcPr>
          <w:p w:rsidR="00777E56" w:rsidRPr="0014743A" w:rsidRDefault="00777E56" w:rsidP="00AC4B8D">
            <w:p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Все работы и их результаты, предусмотренные настоящим ТЗ должны быть направлены на достижение целей и задач, предусмотренных в Технических требованиях Приложения 1 к настоящему ТЗ.</w:t>
            </w:r>
          </w:p>
          <w:p w:rsidR="00777E56" w:rsidRPr="0014743A" w:rsidRDefault="00777E56" w:rsidP="00AC4B8D">
            <w:p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Требования к этапам работ и их результатам: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2"/>
              </w:numPr>
              <w:ind w:left="463" w:hanging="284"/>
              <w:jc w:val="left"/>
              <w:rPr>
                <w:sz w:val="22"/>
                <w:szCs w:val="24"/>
              </w:rPr>
            </w:pPr>
            <w:proofErr w:type="spellStart"/>
            <w:r w:rsidRPr="0014743A">
              <w:rPr>
                <w:sz w:val="22"/>
                <w:szCs w:val="24"/>
              </w:rPr>
              <w:t>Предпроектное</w:t>
            </w:r>
            <w:proofErr w:type="spellEnd"/>
            <w:r w:rsidRPr="0014743A">
              <w:rPr>
                <w:sz w:val="22"/>
                <w:szCs w:val="24"/>
              </w:rPr>
              <w:t xml:space="preserve"> обследование и разработка технического задания. Обеспечивается сбор данных (информации) об объектах и процессах Компании; проведение интервью с ключевыми сотрудниками и ознакомление с НТД Компании. Результатом работы должны стать разработка, оформление, согласование и утверждение окончательного технического задания. Подрядчиком должны быть предложены эффективные технические решения, а также рекомендации по автоматизируемым процессам обеспечивающих достижение наиболее оптимального эффекта от автоматизации.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2"/>
              </w:numPr>
              <w:ind w:left="463" w:hanging="284"/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Закупка лицензий и установка базового ПО ЭСНД для 1000 пользователей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2"/>
              </w:numPr>
              <w:ind w:left="463" w:hanging="284"/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Сервисные услуги доработке базового ПО, разработка адаптированной системы электронных наряд-допусков для нужд КТК, интеграция с другими системами КТК, разработка библиотеки опасных факторов и рисков. Разработка системы в полном соответствии с утвержденным техническим заданием на этапе 1.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2"/>
              </w:numPr>
              <w:ind w:left="463" w:hanging="284"/>
              <w:rPr>
                <w:sz w:val="22"/>
              </w:rPr>
            </w:pPr>
            <w:r w:rsidRPr="00E033C0">
              <w:rPr>
                <w:sz w:val="22"/>
              </w:rPr>
              <w:t>Разработка и оформление документации на разработанную систему, подготовка Руководства пользователя системы ЭНД, учебный материал для использован</w:t>
            </w:r>
            <w:r w:rsidRPr="00E033C0">
              <w:rPr>
                <w:rFonts w:eastAsiaTheme="minorEastAsia"/>
                <w:sz w:val="22"/>
              </w:rPr>
              <w:t xml:space="preserve">ия системы (презентация, видео, онлайн тренинг в пакете </w:t>
            </w:r>
            <w:proofErr w:type="spellStart"/>
            <w:r w:rsidRPr="00E033C0">
              <w:rPr>
                <w:rFonts w:eastAsiaTheme="minorEastAsia"/>
                <w:sz w:val="22"/>
                <w:lang w:val="en-US"/>
              </w:rPr>
              <w:t>Scorm</w:t>
            </w:r>
            <w:proofErr w:type="spellEnd"/>
            <w:r w:rsidRPr="00E033C0">
              <w:rPr>
                <w:rFonts w:eastAsiaTheme="minorEastAsia"/>
                <w:sz w:val="22"/>
              </w:rPr>
              <w:t xml:space="preserve">) 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2"/>
              </w:numPr>
              <w:ind w:left="463" w:hanging="284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lastRenderedPageBreak/>
              <w:t xml:space="preserve">Обучение пользователей в соответствии с их ролями в системе (первичное обучение персонала работе с интерфейсом системы ЭНД очное обучение, 16 объектов - минимум три группы участников по 20 человек) </w:t>
            </w:r>
          </w:p>
        </w:tc>
        <w:tc>
          <w:tcPr>
            <w:tcW w:w="5542" w:type="dxa"/>
          </w:tcPr>
          <w:p w:rsidR="00777E56" w:rsidRPr="0014743A" w:rsidRDefault="00777E56" w:rsidP="00AC4B8D">
            <w:pPr>
              <w:jc w:val="left"/>
              <w:rPr>
                <w:sz w:val="22"/>
                <w:szCs w:val="24"/>
              </w:rPr>
            </w:pPr>
          </w:p>
        </w:tc>
      </w:tr>
      <w:tr w:rsidR="00396783" w:rsidRPr="00535DDD" w:rsidTr="00777E56">
        <w:tc>
          <w:tcPr>
            <w:tcW w:w="1059" w:type="dxa"/>
          </w:tcPr>
          <w:p w:rsidR="00777E56" w:rsidRPr="0014743A" w:rsidRDefault="00777E56" w:rsidP="00AC4B8D">
            <w:pPr>
              <w:jc w:val="center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4</w:t>
            </w:r>
          </w:p>
        </w:tc>
        <w:tc>
          <w:tcPr>
            <w:tcW w:w="2081" w:type="dxa"/>
          </w:tcPr>
          <w:p w:rsidR="00777E56" w:rsidRPr="0014743A" w:rsidRDefault="00777E56" w:rsidP="00AC4B8D">
            <w:p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Требования к результатам работ</w:t>
            </w:r>
          </w:p>
        </w:tc>
        <w:tc>
          <w:tcPr>
            <w:tcW w:w="5878" w:type="dxa"/>
          </w:tcPr>
          <w:p w:rsidR="00777E56" w:rsidRPr="0014743A" w:rsidRDefault="00777E56" w:rsidP="00AC4B8D">
            <w:p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 xml:space="preserve">Результатом работ является 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Окончательное техническое задание на Систему.</w:t>
            </w:r>
          </w:p>
          <w:p w:rsidR="00777E56" w:rsidRPr="0014743A" w:rsidRDefault="00777E56" w:rsidP="00777E56">
            <w:pPr>
              <w:pStyle w:val="a4"/>
              <w:numPr>
                <w:ilvl w:val="1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 xml:space="preserve"> Уточненные цели, задачи, эффект проекта</w:t>
            </w:r>
          </w:p>
          <w:p w:rsidR="00777E56" w:rsidRPr="0014743A" w:rsidRDefault="00777E56" w:rsidP="00777E56">
            <w:pPr>
              <w:pStyle w:val="a4"/>
              <w:numPr>
                <w:ilvl w:val="1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 xml:space="preserve"> Подход к реализации</w:t>
            </w:r>
          </w:p>
          <w:p w:rsidR="00777E56" w:rsidRPr="0014743A" w:rsidRDefault="00777E56" w:rsidP="00777E56">
            <w:pPr>
              <w:pStyle w:val="a4"/>
              <w:numPr>
                <w:ilvl w:val="1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 xml:space="preserve"> Характеристика процесса автоматизации</w:t>
            </w:r>
          </w:p>
          <w:p w:rsidR="00777E56" w:rsidRPr="0014743A" w:rsidRDefault="00777E56" w:rsidP="00777E56">
            <w:pPr>
              <w:pStyle w:val="a4"/>
              <w:numPr>
                <w:ilvl w:val="1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 xml:space="preserve"> Структурная схема</w:t>
            </w:r>
          </w:p>
          <w:p w:rsidR="00777E56" w:rsidRPr="0014743A" w:rsidRDefault="00777E56" w:rsidP="00777E56">
            <w:pPr>
              <w:pStyle w:val="a4"/>
              <w:numPr>
                <w:ilvl w:val="1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 xml:space="preserve"> Функциональная схема</w:t>
            </w:r>
          </w:p>
          <w:p w:rsidR="00777E56" w:rsidRPr="0014743A" w:rsidRDefault="00777E56" w:rsidP="00777E56">
            <w:pPr>
              <w:pStyle w:val="a4"/>
              <w:numPr>
                <w:ilvl w:val="1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 xml:space="preserve"> Архитектура решения</w:t>
            </w:r>
          </w:p>
          <w:p w:rsidR="00777E56" w:rsidRPr="0014743A" w:rsidRDefault="00777E56" w:rsidP="00777E56">
            <w:pPr>
              <w:pStyle w:val="a4"/>
              <w:numPr>
                <w:ilvl w:val="1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 xml:space="preserve"> Уточненные технические требования к системе</w:t>
            </w:r>
          </w:p>
          <w:p w:rsidR="00777E56" w:rsidRPr="0014743A" w:rsidRDefault="00777E56" w:rsidP="00777E56">
            <w:pPr>
              <w:pStyle w:val="a4"/>
              <w:numPr>
                <w:ilvl w:val="1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 xml:space="preserve"> Требования к техническому обеспечению</w:t>
            </w:r>
          </w:p>
          <w:p w:rsidR="00777E56" w:rsidRPr="0014743A" w:rsidRDefault="00777E56" w:rsidP="00777E56">
            <w:pPr>
              <w:pStyle w:val="a4"/>
              <w:numPr>
                <w:ilvl w:val="1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 xml:space="preserve"> Требования к информационному обеспечению</w:t>
            </w:r>
          </w:p>
          <w:p w:rsidR="00777E56" w:rsidRPr="0014743A" w:rsidRDefault="00777E56" w:rsidP="00777E56">
            <w:pPr>
              <w:pStyle w:val="a4"/>
              <w:numPr>
                <w:ilvl w:val="1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Требования к программному обеспечению</w:t>
            </w:r>
          </w:p>
          <w:p w:rsidR="00777E56" w:rsidRPr="0014743A" w:rsidRDefault="00777E56" w:rsidP="00777E56">
            <w:pPr>
              <w:pStyle w:val="a4"/>
              <w:numPr>
                <w:ilvl w:val="1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Требования к ИБ</w:t>
            </w:r>
          </w:p>
          <w:p w:rsidR="00777E56" w:rsidRPr="0014743A" w:rsidRDefault="00777E56" w:rsidP="00777E56">
            <w:pPr>
              <w:pStyle w:val="a4"/>
              <w:numPr>
                <w:ilvl w:val="1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 xml:space="preserve">Требования к </w:t>
            </w:r>
            <w:proofErr w:type="spellStart"/>
            <w:r w:rsidRPr="0014743A">
              <w:rPr>
                <w:sz w:val="22"/>
                <w:szCs w:val="24"/>
              </w:rPr>
              <w:t>логированию</w:t>
            </w:r>
            <w:proofErr w:type="spellEnd"/>
            <w:r w:rsidRPr="0014743A">
              <w:rPr>
                <w:sz w:val="22"/>
                <w:szCs w:val="24"/>
              </w:rPr>
              <w:t xml:space="preserve">, </w:t>
            </w:r>
            <w:proofErr w:type="spellStart"/>
            <w:r w:rsidRPr="0014743A">
              <w:rPr>
                <w:sz w:val="22"/>
                <w:szCs w:val="24"/>
              </w:rPr>
              <w:t>журналированию</w:t>
            </w:r>
            <w:proofErr w:type="spellEnd"/>
          </w:p>
          <w:p w:rsidR="00777E56" w:rsidRPr="0014743A" w:rsidRDefault="00777E56" w:rsidP="00777E56">
            <w:pPr>
              <w:pStyle w:val="a4"/>
              <w:numPr>
                <w:ilvl w:val="1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Требования к надежности</w:t>
            </w:r>
          </w:p>
          <w:p w:rsidR="00777E56" w:rsidRPr="0014743A" w:rsidRDefault="00777E56" w:rsidP="00777E56">
            <w:pPr>
              <w:pStyle w:val="a4"/>
              <w:numPr>
                <w:ilvl w:val="1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Требования к интеграции с другими системами</w:t>
            </w:r>
          </w:p>
          <w:p w:rsidR="00777E56" w:rsidRPr="0014743A" w:rsidRDefault="00777E56" w:rsidP="00777E56">
            <w:pPr>
              <w:pStyle w:val="a4"/>
              <w:numPr>
                <w:ilvl w:val="1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Требования к показателям качества</w:t>
            </w:r>
          </w:p>
          <w:p w:rsidR="00777E56" w:rsidRPr="0014743A" w:rsidRDefault="00777E56" w:rsidP="00777E56">
            <w:pPr>
              <w:pStyle w:val="a4"/>
              <w:numPr>
                <w:ilvl w:val="1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Требования к разработке и набору экранных форм, отчетов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Информационная система «Электронный наряд-допуск» в соответствии с настоящим ТЗ и ТТ (Приложение 1 к ТЗ), а также в соответствии с ТЗ пункта 1.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Документация к Системе.</w:t>
            </w:r>
          </w:p>
          <w:p w:rsidR="00777E56" w:rsidRPr="0014743A" w:rsidRDefault="00777E56" w:rsidP="00777E56">
            <w:pPr>
              <w:pStyle w:val="a4"/>
              <w:numPr>
                <w:ilvl w:val="1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 xml:space="preserve"> Рабочая документация</w:t>
            </w:r>
          </w:p>
          <w:p w:rsidR="00777E56" w:rsidRPr="0014743A" w:rsidRDefault="00777E56" w:rsidP="00777E56">
            <w:pPr>
              <w:pStyle w:val="a4"/>
              <w:numPr>
                <w:ilvl w:val="1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 xml:space="preserve"> Руководство пользователя</w:t>
            </w:r>
          </w:p>
          <w:p w:rsidR="00777E56" w:rsidRPr="0014743A" w:rsidRDefault="00777E56" w:rsidP="00777E56">
            <w:pPr>
              <w:pStyle w:val="a4"/>
              <w:numPr>
                <w:ilvl w:val="1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 xml:space="preserve"> Руководство администратора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3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lastRenderedPageBreak/>
              <w:t>Обучающие материалы к системе.</w:t>
            </w:r>
          </w:p>
        </w:tc>
        <w:tc>
          <w:tcPr>
            <w:tcW w:w="5542" w:type="dxa"/>
          </w:tcPr>
          <w:p w:rsidR="00777E56" w:rsidRPr="0014743A" w:rsidRDefault="00777E56" w:rsidP="00AC4B8D">
            <w:pPr>
              <w:jc w:val="left"/>
              <w:rPr>
                <w:sz w:val="22"/>
                <w:szCs w:val="24"/>
              </w:rPr>
            </w:pPr>
          </w:p>
        </w:tc>
      </w:tr>
      <w:tr w:rsidR="00396783" w:rsidRPr="00535DDD" w:rsidTr="00777E56">
        <w:tc>
          <w:tcPr>
            <w:tcW w:w="1059" w:type="dxa"/>
          </w:tcPr>
          <w:p w:rsidR="00777E56" w:rsidRPr="0014743A" w:rsidRDefault="00777E56" w:rsidP="00AC4B8D">
            <w:pPr>
              <w:jc w:val="center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5</w:t>
            </w:r>
          </w:p>
        </w:tc>
        <w:tc>
          <w:tcPr>
            <w:tcW w:w="2081" w:type="dxa"/>
          </w:tcPr>
          <w:p w:rsidR="00777E56" w:rsidRPr="0014743A" w:rsidRDefault="00777E56" w:rsidP="00AC4B8D">
            <w:p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Требования к подрядчику</w:t>
            </w:r>
          </w:p>
        </w:tc>
        <w:tc>
          <w:tcPr>
            <w:tcW w:w="5878" w:type="dxa"/>
          </w:tcPr>
          <w:p w:rsidR="00777E56" w:rsidRPr="0014743A" w:rsidRDefault="00777E56" w:rsidP="00777E56">
            <w:pPr>
              <w:pStyle w:val="a4"/>
              <w:numPr>
                <w:ilvl w:val="0"/>
                <w:numId w:val="4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Подрядчик должен обладать гражданской правоспособностью в полном объеме для заключения и исполнения Договора:</w:t>
            </w:r>
          </w:p>
          <w:p w:rsidR="00777E56" w:rsidRPr="000B1C75" w:rsidRDefault="00777E56" w:rsidP="00777E56">
            <w:pPr>
              <w:pStyle w:val="a4"/>
              <w:numPr>
                <w:ilvl w:val="0"/>
                <w:numId w:val="5"/>
              </w:numPr>
              <w:ind w:left="462" w:hanging="284"/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 xml:space="preserve">должен </w:t>
            </w:r>
            <w:r w:rsidRPr="000B1C75">
              <w:rPr>
                <w:sz w:val="22"/>
                <w:szCs w:val="24"/>
              </w:rPr>
              <w:t>быть зарегистрирован в установленном порядке и находиться на налоговом учёте в соответствии с требованиями Налогового кодекса РФ;</w:t>
            </w:r>
          </w:p>
          <w:p w:rsidR="00777E56" w:rsidRPr="000B1C75" w:rsidRDefault="00777E56" w:rsidP="00777E56">
            <w:pPr>
              <w:pStyle w:val="a4"/>
              <w:numPr>
                <w:ilvl w:val="0"/>
                <w:numId w:val="5"/>
              </w:numPr>
              <w:ind w:left="462" w:hanging="284"/>
              <w:jc w:val="left"/>
              <w:rPr>
                <w:sz w:val="22"/>
                <w:szCs w:val="24"/>
              </w:rPr>
            </w:pPr>
            <w:r w:rsidRPr="000B1C75">
              <w:rPr>
                <w:sz w:val="22"/>
                <w:szCs w:val="24"/>
              </w:rPr>
              <w:t>иметь опыт в области проектирования и/или разработки информационных систем, работать на рынке услуг не менее 5 лет;</w:t>
            </w:r>
          </w:p>
          <w:p w:rsidR="00777E56" w:rsidRPr="000B1C75" w:rsidRDefault="00777E56" w:rsidP="00777E56">
            <w:pPr>
              <w:pStyle w:val="a4"/>
              <w:numPr>
                <w:ilvl w:val="0"/>
                <w:numId w:val="5"/>
              </w:numPr>
              <w:ind w:left="462" w:hanging="284"/>
              <w:jc w:val="left"/>
              <w:rPr>
                <w:sz w:val="22"/>
                <w:szCs w:val="24"/>
              </w:rPr>
            </w:pPr>
            <w:r w:rsidRPr="000B1C75">
              <w:rPr>
                <w:sz w:val="22"/>
                <w:szCs w:val="24"/>
              </w:rPr>
              <w:t>иметь положительный опыт реализации не менее 3 аналогичных проектов в нефтегазовой отрасли, подтверждается перечнем аналогичных договоров, входящим в состав конкурсной документации;</w:t>
            </w:r>
          </w:p>
          <w:p w:rsidR="00777E56" w:rsidRPr="000B1C75" w:rsidRDefault="00777E56" w:rsidP="00777E56">
            <w:pPr>
              <w:pStyle w:val="a4"/>
              <w:numPr>
                <w:ilvl w:val="0"/>
                <w:numId w:val="5"/>
              </w:numPr>
              <w:ind w:left="462" w:hanging="284"/>
              <w:jc w:val="left"/>
              <w:rPr>
                <w:sz w:val="22"/>
              </w:rPr>
            </w:pPr>
            <w:r w:rsidRPr="000B1C75">
              <w:rPr>
                <w:sz w:val="22"/>
              </w:rPr>
              <w:t xml:space="preserve">наличие опыта реализации аналогичного проекта и на территории </w:t>
            </w:r>
            <w:proofErr w:type="gramStart"/>
            <w:r w:rsidRPr="000B1C75">
              <w:rPr>
                <w:sz w:val="22"/>
              </w:rPr>
              <w:t>Российской Федерации</w:t>
            </w:r>
            <w:proofErr w:type="gramEnd"/>
            <w:r w:rsidRPr="000B1C75">
              <w:rPr>
                <w:sz w:val="22"/>
              </w:rPr>
              <w:t xml:space="preserve"> и на территории Республики Казахстан; 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5"/>
              </w:numPr>
              <w:ind w:left="462" w:hanging="284"/>
              <w:jc w:val="left"/>
              <w:rPr>
                <w:sz w:val="22"/>
                <w:szCs w:val="24"/>
              </w:rPr>
            </w:pPr>
            <w:r w:rsidRPr="000B1C75">
              <w:rPr>
                <w:sz w:val="22"/>
                <w:szCs w:val="24"/>
              </w:rPr>
              <w:t>иметь ресурсные возможности (финансовые</w:t>
            </w:r>
            <w:r w:rsidRPr="0014743A">
              <w:rPr>
                <w:sz w:val="22"/>
                <w:szCs w:val="24"/>
              </w:rPr>
              <w:t>, материально-технические, производственные, кадровые), в том числе необходимые сертификации и аккредитации;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5"/>
              </w:numPr>
              <w:ind w:left="462" w:hanging="284"/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не должен являться неплатежеспособным или банкротом, находиться в процессе ликвидации или реорганизации; на имущество Подрядчика не должен быть наложен арест, его экономическая деятельность не должна быть приостановлена;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5"/>
              </w:numPr>
              <w:ind w:left="462" w:hanging="284"/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иметь стабильное финансовое состояние;</w:t>
            </w:r>
          </w:p>
          <w:p w:rsidR="00777E56" w:rsidRPr="000B1C75" w:rsidRDefault="00777E56" w:rsidP="00777E56">
            <w:pPr>
              <w:pStyle w:val="a4"/>
              <w:numPr>
                <w:ilvl w:val="0"/>
                <w:numId w:val="5"/>
              </w:numPr>
              <w:ind w:left="462" w:hanging="284"/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 xml:space="preserve">исполнять свои обязательства по уплате налогов, сборов и иных </w:t>
            </w:r>
            <w:r w:rsidRPr="000B1C75">
              <w:rPr>
                <w:sz w:val="22"/>
                <w:szCs w:val="24"/>
              </w:rPr>
              <w:t>обязательных платежей.</w:t>
            </w:r>
          </w:p>
          <w:p w:rsidR="00777E56" w:rsidRPr="000B1C75" w:rsidRDefault="00777E56" w:rsidP="00777E56">
            <w:pPr>
              <w:pStyle w:val="a4"/>
              <w:numPr>
                <w:ilvl w:val="0"/>
                <w:numId w:val="4"/>
              </w:numPr>
              <w:jc w:val="left"/>
              <w:rPr>
                <w:sz w:val="22"/>
                <w:szCs w:val="24"/>
              </w:rPr>
            </w:pPr>
            <w:r w:rsidRPr="000B1C75">
              <w:rPr>
                <w:sz w:val="22"/>
                <w:szCs w:val="24"/>
              </w:rPr>
              <w:t>Требования к численности и квалификации персонала Подрядчика:</w:t>
            </w:r>
          </w:p>
          <w:p w:rsidR="00777E56" w:rsidRPr="000B1C75" w:rsidRDefault="00777E56" w:rsidP="00777E56">
            <w:pPr>
              <w:pStyle w:val="a4"/>
              <w:numPr>
                <w:ilvl w:val="0"/>
                <w:numId w:val="6"/>
              </w:numPr>
              <w:ind w:left="462" w:hanging="284"/>
              <w:jc w:val="left"/>
              <w:rPr>
                <w:sz w:val="22"/>
              </w:rPr>
            </w:pPr>
            <w:r w:rsidRPr="000B1C75">
              <w:rPr>
                <w:sz w:val="22"/>
              </w:rPr>
              <w:t>Руководитель проекта: не менее одной штатной единицы, высшее образование, наличие дейс</w:t>
            </w:r>
            <w:r w:rsidRPr="000B1C75">
              <w:rPr>
                <w:rFonts w:eastAsiaTheme="minorEastAsia"/>
                <w:sz w:val="22"/>
              </w:rPr>
              <w:t xml:space="preserve">твующего сертификата PMI-ACP PMP и/или IPMA не ниже уровня С и/или PRINCE2, и/или РМЕ, PMI-ACP, резюме или трудовая </w:t>
            </w:r>
            <w:proofErr w:type="gramStart"/>
            <w:r w:rsidRPr="000B1C75">
              <w:rPr>
                <w:rFonts w:eastAsiaTheme="minorEastAsia"/>
                <w:sz w:val="22"/>
              </w:rPr>
              <w:t>книжка</w:t>
            </w:r>
            <w:proofErr w:type="gramEnd"/>
            <w:r w:rsidRPr="000B1C75">
              <w:rPr>
                <w:rFonts w:eastAsiaTheme="minorEastAsia"/>
                <w:sz w:val="22"/>
              </w:rPr>
              <w:t xml:space="preserve"> или трудовой договор;</w:t>
            </w:r>
          </w:p>
          <w:p w:rsidR="00777E56" w:rsidRPr="000B1C75" w:rsidRDefault="00777E56" w:rsidP="00777E56">
            <w:pPr>
              <w:pStyle w:val="a4"/>
              <w:numPr>
                <w:ilvl w:val="0"/>
                <w:numId w:val="6"/>
              </w:numPr>
              <w:ind w:left="462" w:hanging="284"/>
              <w:jc w:val="left"/>
            </w:pPr>
            <w:r w:rsidRPr="000B1C75">
              <w:rPr>
                <w:sz w:val="22"/>
              </w:rPr>
              <w:t>Архитектор проекта: не менее одной штатной единицы, н</w:t>
            </w:r>
            <w:r w:rsidRPr="000B1C75">
              <w:rPr>
                <w:rFonts w:eastAsiaTheme="minorEastAsia"/>
                <w:sz w:val="22"/>
              </w:rPr>
              <w:t xml:space="preserve">аличие сертификата </w:t>
            </w:r>
            <w:proofErr w:type="spellStart"/>
            <w:r w:rsidRPr="000B1C75">
              <w:rPr>
                <w:rFonts w:eastAsiaTheme="minorEastAsia"/>
                <w:sz w:val="22"/>
              </w:rPr>
              <w:t>Certified</w:t>
            </w:r>
            <w:proofErr w:type="spellEnd"/>
            <w:r w:rsidRPr="000B1C75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0B1C75">
              <w:rPr>
                <w:rFonts w:eastAsiaTheme="minorEastAsia"/>
                <w:sz w:val="22"/>
              </w:rPr>
              <w:t>Data</w:t>
            </w:r>
            <w:proofErr w:type="spellEnd"/>
            <w:r w:rsidRPr="000B1C75">
              <w:rPr>
                <w:rFonts w:eastAsiaTheme="minorEastAsia"/>
                <w:sz w:val="22"/>
              </w:rPr>
              <w:t xml:space="preserve"> </w:t>
            </w:r>
            <w:proofErr w:type="spellStart"/>
            <w:r w:rsidRPr="000B1C75">
              <w:rPr>
                <w:rFonts w:eastAsiaTheme="minorEastAsia"/>
                <w:sz w:val="22"/>
              </w:rPr>
              <w:t>Professional</w:t>
            </w:r>
            <w:proofErr w:type="spellEnd"/>
            <w:r w:rsidRPr="000B1C75">
              <w:rPr>
                <w:rFonts w:eastAsiaTheme="minorEastAsia"/>
                <w:sz w:val="22"/>
              </w:rPr>
              <w:t xml:space="preserve"> (CDP), резюме или трудовая </w:t>
            </w:r>
            <w:proofErr w:type="gramStart"/>
            <w:r w:rsidRPr="000B1C75">
              <w:rPr>
                <w:rFonts w:eastAsiaTheme="minorEastAsia"/>
                <w:sz w:val="22"/>
              </w:rPr>
              <w:t>книжка</w:t>
            </w:r>
            <w:proofErr w:type="gramEnd"/>
            <w:r w:rsidRPr="000B1C75">
              <w:rPr>
                <w:rFonts w:eastAsiaTheme="minorEastAsia"/>
                <w:sz w:val="22"/>
              </w:rPr>
              <w:t xml:space="preserve"> или трудовой договор;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6"/>
              </w:numPr>
              <w:ind w:left="462" w:hanging="284"/>
              <w:jc w:val="left"/>
              <w:rPr>
                <w:sz w:val="22"/>
                <w:szCs w:val="24"/>
              </w:rPr>
            </w:pPr>
            <w:r w:rsidRPr="000B1C75">
              <w:rPr>
                <w:sz w:val="22"/>
                <w:szCs w:val="24"/>
              </w:rPr>
              <w:t>Аналитик/методолог: не менее одной штатной единицы, высшее техническое образование (предпочтительно наличие сертификата по одной из распространенных методологий описания</w:t>
            </w:r>
            <w:r w:rsidRPr="0014743A">
              <w:rPr>
                <w:sz w:val="22"/>
                <w:szCs w:val="24"/>
              </w:rPr>
              <w:t xml:space="preserve"> бизнес-процессов), стаж работы в данной или аналогичной должности не менее 3-х лет;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6"/>
              </w:numPr>
              <w:ind w:left="462" w:hanging="284"/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Разработчик/консультант: не менее одной штатной единицы, высшее техническое образование, стаж работы в данной или аналогичной должности не менее 3-х лет.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4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Подрядчик должен иметь опыт аналогичных разработок и внедрения на производственных объектах, объектах повышенной опасности.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4"/>
              </w:numPr>
              <w:jc w:val="left"/>
              <w:rPr>
                <w:sz w:val="22"/>
                <w:szCs w:val="24"/>
              </w:rPr>
            </w:pPr>
            <w:r w:rsidRPr="00E033C0">
              <w:rPr>
                <w:sz w:val="22"/>
              </w:rPr>
              <w:t>Выполнение требований к численному и квалифицированному составу персонала Подрядчика должно быть подтверждено предоставлением справки о кадровых ресурсах, копиями дипломов, сертификатов, свидетельств о повышении квалификации, соглашениями о привлечении сертифицированных специалистов.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4"/>
              </w:numPr>
              <w:jc w:val="left"/>
              <w:rPr>
                <w:sz w:val="22"/>
                <w:szCs w:val="24"/>
              </w:rPr>
            </w:pPr>
            <w:r w:rsidRPr="00E033C0">
              <w:rPr>
                <w:sz w:val="22"/>
              </w:rPr>
              <w:t>Подрядчик может привлекать к работам соисполнителей по согласованию с Заказчиком.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4"/>
              </w:numPr>
              <w:jc w:val="left"/>
              <w:rPr>
                <w:sz w:val="22"/>
                <w:szCs w:val="24"/>
              </w:rPr>
            </w:pPr>
            <w:r w:rsidRPr="00E033C0">
              <w:rPr>
                <w:sz w:val="22"/>
              </w:rPr>
              <w:t>Подрядчик до начала работ по проекту должен согласовать с Заказчиком календарный график выполнения работ, график предоставлению Заказчику (для ознакомления и согласования) разработанных документов.</w:t>
            </w:r>
          </w:p>
          <w:p w:rsidR="00777E56" w:rsidRDefault="00777E56" w:rsidP="00777E56">
            <w:pPr>
              <w:pStyle w:val="a4"/>
              <w:numPr>
                <w:ilvl w:val="0"/>
                <w:numId w:val="4"/>
              </w:numPr>
              <w:jc w:val="left"/>
              <w:rPr>
                <w:sz w:val="22"/>
                <w:szCs w:val="24"/>
              </w:rPr>
            </w:pPr>
            <w:r w:rsidRPr="00E033C0">
              <w:rPr>
                <w:sz w:val="22"/>
              </w:rPr>
              <w:t>Подрядчик должен обеспечить обследование и изучение процессов и объектов непосредственно на объектах Заказчика.</w:t>
            </w:r>
          </w:p>
          <w:p w:rsidR="00777E56" w:rsidRPr="000B1C75" w:rsidRDefault="00777E56" w:rsidP="00777E56">
            <w:pPr>
              <w:pStyle w:val="a4"/>
              <w:numPr>
                <w:ilvl w:val="0"/>
                <w:numId w:val="4"/>
              </w:numPr>
              <w:jc w:val="left"/>
              <w:rPr>
                <w:sz w:val="22"/>
              </w:rPr>
            </w:pPr>
            <w:r w:rsidRPr="000B1C75">
              <w:rPr>
                <w:sz w:val="22"/>
              </w:rPr>
              <w:t>Подрядчик должен иметь опыт внедрения геоинформационных систем в нефтегазовой отрасли. Подтверждается соответствующими договорами.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4"/>
              </w:numPr>
              <w:spacing w:line="259" w:lineRule="auto"/>
              <w:jc w:val="left"/>
              <w:rPr>
                <w:sz w:val="22"/>
              </w:rPr>
            </w:pPr>
            <w:r w:rsidRPr="000B1C75">
              <w:rPr>
                <w:sz w:val="22"/>
              </w:rPr>
              <w:t>Система должна обеспечивать производительность на уровне не менее 1500 одновременно работающих пользователей. Подтверждается письмами от клиентов либо результатами нагрузочного тестирования</w:t>
            </w:r>
          </w:p>
        </w:tc>
        <w:tc>
          <w:tcPr>
            <w:tcW w:w="5542" w:type="dxa"/>
          </w:tcPr>
          <w:p w:rsidR="00777E56" w:rsidRPr="0014743A" w:rsidRDefault="00777E56" w:rsidP="00777E56">
            <w:pPr>
              <w:pStyle w:val="a4"/>
              <w:jc w:val="left"/>
              <w:rPr>
                <w:sz w:val="22"/>
                <w:szCs w:val="24"/>
              </w:rPr>
            </w:pPr>
          </w:p>
        </w:tc>
      </w:tr>
      <w:tr w:rsidR="00396783" w:rsidRPr="00535DDD" w:rsidTr="00777E56">
        <w:tc>
          <w:tcPr>
            <w:tcW w:w="1059" w:type="dxa"/>
          </w:tcPr>
          <w:p w:rsidR="00777E56" w:rsidRPr="0014743A" w:rsidRDefault="00777E56" w:rsidP="00AC4B8D">
            <w:pPr>
              <w:jc w:val="center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6</w:t>
            </w:r>
          </w:p>
        </w:tc>
        <w:tc>
          <w:tcPr>
            <w:tcW w:w="2081" w:type="dxa"/>
          </w:tcPr>
          <w:p w:rsidR="00777E56" w:rsidRPr="0014743A" w:rsidRDefault="00777E56" w:rsidP="00AC4B8D">
            <w:p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Контроль и приемка выполненных работ</w:t>
            </w:r>
          </w:p>
        </w:tc>
        <w:tc>
          <w:tcPr>
            <w:tcW w:w="5878" w:type="dxa"/>
          </w:tcPr>
          <w:p w:rsidR="00777E56" w:rsidRPr="0014743A" w:rsidRDefault="00777E56" w:rsidP="00777E56">
            <w:pPr>
              <w:pStyle w:val="a4"/>
              <w:numPr>
                <w:ilvl w:val="0"/>
                <w:numId w:val="8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Заказчик вправе во всякое время проверять ход и качество работы, выполняемой Подрядчиком, не вмешиваясь в его оперативно-хозяйственную деятельность.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8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Подрядчик обязан предоставлять Заказчику по его запросам документы и информацию, относящиеся к процессу разработки Системы и предстоящих работ.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8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Подрядчик раз в 2 недели предоставляет Заказчику отчет о ходе выполнения работ (либо проводит статус-встречи), демонстрирует результат проведенных работ и проводит совместное обсуждение выполненных и предстоящих работ.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8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 xml:space="preserve">Подрядчик в соответствии с графиком должен передавать разработанные документы Заказчику для согласования и утверждения. 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8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Приемка Заказчиком работ осуществляется при предоставлении Подрядчиком полного комплекта документов, согласованных и утвержденных заказчиком.</w:t>
            </w:r>
          </w:p>
          <w:p w:rsidR="00777E56" w:rsidRPr="0014743A" w:rsidRDefault="00777E56" w:rsidP="00777E56">
            <w:pPr>
              <w:pStyle w:val="a4"/>
              <w:numPr>
                <w:ilvl w:val="0"/>
                <w:numId w:val="8"/>
              </w:num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Проектная и сметная документация помимо бумажного носителя предоставляется Заказчику в электронном виде. Графические материалы проектных решений выполняются в электронном виде.</w:t>
            </w:r>
          </w:p>
        </w:tc>
        <w:tc>
          <w:tcPr>
            <w:tcW w:w="5542" w:type="dxa"/>
          </w:tcPr>
          <w:p w:rsidR="00777E56" w:rsidRPr="00396783" w:rsidRDefault="00777E56" w:rsidP="00396783">
            <w:pPr>
              <w:ind w:left="360"/>
              <w:jc w:val="left"/>
              <w:rPr>
                <w:sz w:val="22"/>
                <w:szCs w:val="24"/>
              </w:rPr>
            </w:pPr>
          </w:p>
        </w:tc>
      </w:tr>
      <w:tr w:rsidR="00396783" w:rsidRPr="00535DDD" w:rsidTr="00777E56">
        <w:tc>
          <w:tcPr>
            <w:tcW w:w="1059" w:type="dxa"/>
          </w:tcPr>
          <w:p w:rsidR="00777E56" w:rsidRPr="0014743A" w:rsidRDefault="00777E56" w:rsidP="00AC4B8D">
            <w:pPr>
              <w:jc w:val="center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7</w:t>
            </w:r>
          </w:p>
        </w:tc>
        <w:tc>
          <w:tcPr>
            <w:tcW w:w="2081" w:type="dxa"/>
          </w:tcPr>
          <w:p w:rsidR="00777E56" w:rsidRPr="0014743A" w:rsidRDefault="00777E56" w:rsidP="00AC4B8D">
            <w:p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Гарантийные обязательства</w:t>
            </w:r>
          </w:p>
        </w:tc>
        <w:tc>
          <w:tcPr>
            <w:tcW w:w="5878" w:type="dxa"/>
          </w:tcPr>
          <w:p w:rsidR="005C237B" w:rsidRDefault="00777E56" w:rsidP="005C237B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  <w:szCs w:val="24"/>
              </w:rPr>
            </w:pPr>
            <w:r w:rsidRPr="00837FD7">
              <w:rPr>
                <w:sz w:val="22"/>
                <w:szCs w:val="24"/>
              </w:rPr>
              <w:t xml:space="preserve">Поддержка системы в рамках окончательного </w:t>
            </w:r>
            <w:r w:rsidRPr="000B1C75">
              <w:rPr>
                <w:sz w:val="22"/>
                <w:szCs w:val="24"/>
              </w:rPr>
              <w:t>технического задания осуществляется Подрядчиком в течение 1 года с момента подписания протокола о передачи системы в промышленную эксплуатацию. Техническая поддержка и сопровождение системы</w:t>
            </w:r>
            <w:r w:rsidRPr="00837FD7">
              <w:rPr>
                <w:sz w:val="22"/>
                <w:szCs w:val="24"/>
              </w:rPr>
              <w:t xml:space="preserve"> (включая обновление системы) после первого года эксплуатации будет осуществляться в рамках иных договорных обязательств.</w:t>
            </w:r>
          </w:p>
          <w:p w:rsidR="005C237B" w:rsidRPr="00EC224E" w:rsidRDefault="005C237B" w:rsidP="00EC224E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  <w:szCs w:val="24"/>
              </w:rPr>
            </w:pPr>
            <w:r w:rsidRPr="00EC224E">
              <w:rPr>
                <w:sz w:val="22"/>
                <w:szCs w:val="24"/>
              </w:rPr>
              <w:t xml:space="preserve">Подрядчик </w:t>
            </w:r>
            <w:r w:rsidRPr="00D10E71">
              <w:rPr>
                <w:sz w:val="22"/>
                <w:szCs w:val="24"/>
              </w:rPr>
              <w:t>должен иметь</w:t>
            </w:r>
            <w:r w:rsidR="00EC224E" w:rsidRPr="00D10E71">
              <w:t xml:space="preserve"> </w:t>
            </w:r>
            <w:r w:rsidR="00EC224E" w:rsidRPr="00D10E71">
              <w:rPr>
                <w:sz w:val="22"/>
                <w:szCs w:val="24"/>
              </w:rPr>
              <w:t>не менее двух штатных единиц</w:t>
            </w:r>
            <w:r w:rsidRPr="00D10E71">
              <w:rPr>
                <w:sz w:val="22"/>
                <w:szCs w:val="24"/>
              </w:rPr>
              <w:t xml:space="preserve"> для осуществления технической поддержки (необходимо указать количество </w:t>
            </w:r>
            <w:r w:rsidRPr="00EC224E">
              <w:rPr>
                <w:sz w:val="22"/>
                <w:szCs w:val="24"/>
              </w:rPr>
              <w:t>штатных специалистов).</w:t>
            </w:r>
            <w:bookmarkStart w:id="0" w:name="_GoBack"/>
            <w:bookmarkEnd w:id="0"/>
          </w:p>
          <w:p w:rsidR="00777E56" w:rsidRPr="0014743A" w:rsidRDefault="00777E56" w:rsidP="00777E56">
            <w:pPr>
              <w:pStyle w:val="a4"/>
              <w:numPr>
                <w:ilvl w:val="0"/>
                <w:numId w:val="7"/>
              </w:numPr>
              <w:jc w:val="left"/>
              <w:rPr>
                <w:sz w:val="22"/>
                <w:szCs w:val="24"/>
              </w:rPr>
            </w:pPr>
            <w:r w:rsidRPr="000B1C75">
              <w:rPr>
                <w:sz w:val="22"/>
                <w:szCs w:val="24"/>
              </w:rPr>
              <w:t>Дополнительный функционал системы, не входящий в объем основного договора (</w:t>
            </w:r>
            <w:proofErr w:type="spellStart"/>
            <w:r w:rsidRPr="000B1C75">
              <w:rPr>
                <w:sz w:val="22"/>
                <w:szCs w:val="24"/>
              </w:rPr>
              <w:t>кастомизация</w:t>
            </w:r>
            <w:proofErr w:type="spellEnd"/>
            <w:r w:rsidRPr="000B1C75">
              <w:rPr>
                <w:sz w:val="22"/>
                <w:szCs w:val="24"/>
              </w:rPr>
              <w:t xml:space="preserve"> системы) осуществляется в рамках иных договорных обязательств.</w:t>
            </w:r>
          </w:p>
        </w:tc>
        <w:tc>
          <w:tcPr>
            <w:tcW w:w="5542" w:type="dxa"/>
          </w:tcPr>
          <w:p w:rsidR="00777E56" w:rsidRPr="00837FD7" w:rsidRDefault="00777E56" w:rsidP="00777E56">
            <w:pPr>
              <w:pStyle w:val="a4"/>
              <w:jc w:val="left"/>
              <w:rPr>
                <w:sz w:val="22"/>
                <w:szCs w:val="24"/>
              </w:rPr>
            </w:pPr>
          </w:p>
        </w:tc>
      </w:tr>
      <w:tr w:rsidR="00396783" w:rsidRPr="00535DDD" w:rsidTr="00777E56">
        <w:tc>
          <w:tcPr>
            <w:tcW w:w="1059" w:type="dxa"/>
          </w:tcPr>
          <w:p w:rsidR="00777E56" w:rsidRPr="0014743A" w:rsidRDefault="00777E56" w:rsidP="00AC4B8D">
            <w:pPr>
              <w:jc w:val="center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8</w:t>
            </w:r>
          </w:p>
        </w:tc>
        <w:tc>
          <w:tcPr>
            <w:tcW w:w="2081" w:type="dxa"/>
          </w:tcPr>
          <w:p w:rsidR="00777E56" w:rsidRPr="0014743A" w:rsidRDefault="00777E56" w:rsidP="00AC4B8D">
            <w:pPr>
              <w:jc w:val="left"/>
              <w:rPr>
                <w:sz w:val="22"/>
                <w:szCs w:val="24"/>
              </w:rPr>
            </w:pPr>
            <w:r w:rsidRPr="0014743A">
              <w:rPr>
                <w:sz w:val="22"/>
                <w:szCs w:val="24"/>
              </w:rPr>
              <w:t>Прочие требования</w:t>
            </w:r>
          </w:p>
        </w:tc>
        <w:tc>
          <w:tcPr>
            <w:tcW w:w="5878" w:type="dxa"/>
          </w:tcPr>
          <w:p w:rsidR="00777E56" w:rsidRPr="0014743A" w:rsidRDefault="00777E56" w:rsidP="00AC4B8D">
            <w:pPr>
              <w:jc w:val="left"/>
              <w:rPr>
                <w:sz w:val="22"/>
              </w:rPr>
            </w:pPr>
            <w:r w:rsidRPr="00E033C0">
              <w:rPr>
                <w:sz w:val="22"/>
              </w:rPr>
              <w:t>Заказчику должны быть переданы права на пользование Системой в рамках деятельности Компании; в том числе возможность наполнение необходимыми справочниками и объектами, построение отчетности и средств визуализации.</w:t>
            </w:r>
          </w:p>
        </w:tc>
        <w:tc>
          <w:tcPr>
            <w:tcW w:w="5542" w:type="dxa"/>
          </w:tcPr>
          <w:p w:rsidR="00777E56" w:rsidRPr="00E033C0" w:rsidRDefault="00777E56" w:rsidP="00AC4B8D">
            <w:pPr>
              <w:jc w:val="left"/>
              <w:rPr>
                <w:sz w:val="22"/>
              </w:rPr>
            </w:pPr>
          </w:p>
        </w:tc>
      </w:tr>
      <w:tr w:rsidR="00396783" w:rsidRPr="00535DDD" w:rsidTr="00777E56">
        <w:tc>
          <w:tcPr>
            <w:tcW w:w="1059" w:type="dxa"/>
          </w:tcPr>
          <w:p w:rsidR="00477758" w:rsidRPr="00EC224E" w:rsidRDefault="00477758" w:rsidP="00AC4B8D">
            <w:pPr>
              <w:jc w:val="center"/>
              <w:rPr>
                <w:sz w:val="22"/>
                <w:szCs w:val="24"/>
              </w:rPr>
            </w:pPr>
            <w:r w:rsidRPr="00EC224E">
              <w:rPr>
                <w:sz w:val="22"/>
                <w:szCs w:val="24"/>
              </w:rPr>
              <w:t>9</w:t>
            </w:r>
          </w:p>
        </w:tc>
        <w:tc>
          <w:tcPr>
            <w:tcW w:w="2081" w:type="dxa"/>
          </w:tcPr>
          <w:p w:rsidR="00477758" w:rsidRPr="00EC224E" w:rsidRDefault="00477758" w:rsidP="00396783">
            <w:pPr>
              <w:jc w:val="left"/>
              <w:rPr>
                <w:sz w:val="22"/>
                <w:szCs w:val="24"/>
              </w:rPr>
            </w:pPr>
            <w:r w:rsidRPr="00EC224E">
              <w:rPr>
                <w:sz w:val="22"/>
                <w:szCs w:val="24"/>
              </w:rPr>
              <w:t xml:space="preserve">Предоставление </w:t>
            </w:r>
            <w:proofErr w:type="spellStart"/>
            <w:r w:rsidRPr="00EC224E">
              <w:rPr>
                <w:sz w:val="22"/>
                <w:szCs w:val="24"/>
              </w:rPr>
              <w:t>демо</w:t>
            </w:r>
            <w:proofErr w:type="spellEnd"/>
            <w:r w:rsidRPr="00EC224E">
              <w:rPr>
                <w:sz w:val="22"/>
                <w:szCs w:val="24"/>
              </w:rPr>
              <w:t xml:space="preserve"> версии</w:t>
            </w:r>
            <w:r w:rsidR="00396783" w:rsidRPr="00EC224E">
              <w:rPr>
                <w:sz w:val="22"/>
                <w:szCs w:val="24"/>
              </w:rPr>
              <w:t xml:space="preserve"> и организация </w:t>
            </w:r>
            <w:proofErr w:type="spellStart"/>
            <w:r w:rsidR="00396783" w:rsidRPr="00EC224E">
              <w:rPr>
                <w:sz w:val="22"/>
                <w:szCs w:val="24"/>
              </w:rPr>
              <w:t>референс</w:t>
            </w:r>
            <w:proofErr w:type="spellEnd"/>
            <w:r w:rsidR="00396783" w:rsidRPr="00EC224E">
              <w:rPr>
                <w:sz w:val="22"/>
                <w:szCs w:val="24"/>
              </w:rPr>
              <w:t xml:space="preserve">-встреч </w:t>
            </w:r>
          </w:p>
        </w:tc>
        <w:tc>
          <w:tcPr>
            <w:tcW w:w="5878" w:type="dxa"/>
          </w:tcPr>
          <w:p w:rsidR="00477758" w:rsidRPr="00EC224E" w:rsidRDefault="00396783" w:rsidP="00AC4B8D">
            <w:pPr>
              <w:jc w:val="left"/>
              <w:rPr>
                <w:sz w:val="22"/>
              </w:rPr>
            </w:pPr>
            <w:r w:rsidRPr="00EC224E">
              <w:rPr>
                <w:sz w:val="22"/>
              </w:rPr>
              <w:t xml:space="preserve">В рамках тендерных процедур Заказчику необходимо предоставление удаленного доступа к </w:t>
            </w:r>
            <w:proofErr w:type="spellStart"/>
            <w:r w:rsidRPr="00EC224E">
              <w:rPr>
                <w:sz w:val="22"/>
              </w:rPr>
              <w:t>демо</w:t>
            </w:r>
            <w:proofErr w:type="spellEnd"/>
            <w:r w:rsidRPr="00EC224E">
              <w:rPr>
                <w:sz w:val="22"/>
              </w:rPr>
              <w:t xml:space="preserve">-версии продукта и организация </w:t>
            </w:r>
            <w:proofErr w:type="spellStart"/>
            <w:r w:rsidRPr="00EC224E">
              <w:rPr>
                <w:sz w:val="22"/>
                <w:szCs w:val="24"/>
              </w:rPr>
              <w:t>референс</w:t>
            </w:r>
            <w:proofErr w:type="spellEnd"/>
            <w:r w:rsidRPr="00EC224E">
              <w:rPr>
                <w:sz w:val="22"/>
                <w:szCs w:val="24"/>
              </w:rPr>
              <w:t xml:space="preserve">-встреч с компаниями, которые успешно внедрили данную систему </w:t>
            </w:r>
            <w:r w:rsidRPr="00EC224E">
              <w:rPr>
                <w:sz w:val="22"/>
              </w:rPr>
              <w:t>для проведения полноценной технической оценки.</w:t>
            </w:r>
          </w:p>
        </w:tc>
        <w:tc>
          <w:tcPr>
            <w:tcW w:w="5542" w:type="dxa"/>
          </w:tcPr>
          <w:p w:rsidR="00477758" w:rsidRPr="00E033C0" w:rsidRDefault="00477758" w:rsidP="00AC4B8D">
            <w:pPr>
              <w:jc w:val="left"/>
              <w:rPr>
                <w:sz w:val="22"/>
              </w:rPr>
            </w:pPr>
          </w:p>
        </w:tc>
      </w:tr>
    </w:tbl>
    <w:p w:rsidR="000B2176" w:rsidRDefault="000B2176"/>
    <w:sectPr w:rsidR="000B2176" w:rsidSect="00777E5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C0A"/>
    <w:multiLevelType w:val="hybridMultilevel"/>
    <w:tmpl w:val="5E22CB22"/>
    <w:lvl w:ilvl="0" w:tplc="F4D89D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6C75C3"/>
    <w:multiLevelType w:val="multilevel"/>
    <w:tmpl w:val="10A62F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9E02108"/>
    <w:multiLevelType w:val="hybridMultilevel"/>
    <w:tmpl w:val="2BB0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E7AF2"/>
    <w:multiLevelType w:val="hybridMultilevel"/>
    <w:tmpl w:val="7E86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7661E"/>
    <w:multiLevelType w:val="hybridMultilevel"/>
    <w:tmpl w:val="5A74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E4069"/>
    <w:multiLevelType w:val="hybridMultilevel"/>
    <w:tmpl w:val="D57EE7A6"/>
    <w:lvl w:ilvl="0" w:tplc="05840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31469E"/>
    <w:multiLevelType w:val="hybridMultilevel"/>
    <w:tmpl w:val="2FA8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659E2"/>
    <w:multiLevelType w:val="hybridMultilevel"/>
    <w:tmpl w:val="E7C87F00"/>
    <w:lvl w:ilvl="0" w:tplc="F4D89D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56"/>
    <w:rsid w:val="000B1C75"/>
    <w:rsid w:val="000B2176"/>
    <w:rsid w:val="00396783"/>
    <w:rsid w:val="00477758"/>
    <w:rsid w:val="00557D0F"/>
    <w:rsid w:val="005C237B"/>
    <w:rsid w:val="006A23A2"/>
    <w:rsid w:val="00777E56"/>
    <w:rsid w:val="007F57CB"/>
    <w:rsid w:val="00D10E71"/>
    <w:rsid w:val="00EC224E"/>
    <w:rsid w:val="00EF3C59"/>
    <w:rsid w:val="00F8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C43BD-8D33-4E73-95BA-1E24017D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56"/>
    <w:pPr>
      <w:spacing w:before="240" w:after="240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E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6851C-EDD4-47E5-BB6B-8E0C9211547E}"/>
</file>

<file path=customXml/itemProps2.xml><?xml version="1.0" encoding="utf-8"?>
<ds:datastoreItem xmlns:ds="http://schemas.openxmlformats.org/officeDocument/2006/customXml" ds:itemID="{BB077971-6FBB-4C67-AA43-6177F68E565E}"/>
</file>

<file path=customXml/itemProps3.xml><?xml version="1.0" encoding="utf-8"?>
<ds:datastoreItem xmlns:ds="http://schemas.openxmlformats.org/officeDocument/2006/customXml" ds:itemID="{179481B5-FE4C-4E5A-A017-FB3DC0193A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1195</Words>
  <Characters>6816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zato0212</dc:creator>
  <cp:keywords/>
  <dc:description/>
  <cp:lastModifiedBy>zato0212</cp:lastModifiedBy>
  <cp:revision>9</cp:revision>
  <dcterms:created xsi:type="dcterms:W3CDTF">2022-07-21T13:23:00Z</dcterms:created>
  <dcterms:modified xsi:type="dcterms:W3CDTF">2022-08-08T14:03:00Z</dcterms:modified>
</cp:coreProperties>
</file>